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F32F7" w:rsidRPr="00330C4E" w:rsidRDefault="002F32F7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E32730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Реквизиты распоряжения ОМС </w:t>
      </w:r>
      <w:r w:rsidRPr="00E32730">
        <w:rPr>
          <w:rFonts w:ascii="Times New Roman" w:hAnsi="Times New Roman" w:cs="Times New Roman"/>
          <w:sz w:val="22"/>
          <w:szCs w:val="22"/>
        </w:rPr>
        <w:t>«</w:t>
      </w:r>
      <w:r w:rsidR="00A726BA" w:rsidRPr="00E32730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E32730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E32730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32730" w:rsidRPr="00E32730">
        <w:rPr>
          <w:rFonts w:ascii="Times New Roman" w:hAnsi="Times New Roman" w:cs="Times New Roman"/>
          <w:b/>
          <w:sz w:val="22"/>
          <w:szCs w:val="22"/>
        </w:rPr>
        <w:t>19.04.2022</w:t>
      </w:r>
      <w:r w:rsidR="009D2C0B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E32730">
        <w:rPr>
          <w:rFonts w:ascii="Times New Roman" w:hAnsi="Times New Roman" w:cs="Times New Roman"/>
          <w:b/>
          <w:sz w:val="22"/>
          <w:szCs w:val="22"/>
        </w:rPr>
        <w:t>г.</w:t>
      </w:r>
      <w:r w:rsidR="00620B3E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6B0" w:rsidRPr="00E32730">
        <w:rPr>
          <w:rFonts w:ascii="Times New Roman" w:hAnsi="Times New Roman" w:cs="Times New Roman"/>
          <w:b/>
          <w:sz w:val="22"/>
          <w:szCs w:val="22"/>
        </w:rPr>
        <w:t>№</w:t>
      </w:r>
      <w:r w:rsidR="008C67EE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32730" w:rsidRPr="00E32730">
        <w:rPr>
          <w:rFonts w:ascii="Times New Roman" w:hAnsi="Times New Roman" w:cs="Times New Roman"/>
          <w:b/>
          <w:sz w:val="22"/>
          <w:szCs w:val="22"/>
        </w:rPr>
        <w:t>146</w:t>
      </w:r>
      <w:r w:rsidR="00334D94" w:rsidRPr="00E32730">
        <w:rPr>
          <w:rFonts w:ascii="Times New Roman" w:hAnsi="Times New Roman" w:cs="Times New Roman"/>
          <w:b/>
          <w:sz w:val="22"/>
          <w:szCs w:val="22"/>
        </w:rPr>
        <w:t>-</w:t>
      </w:r>
      <w:r w:rsidR="00334D94" w:rsidRPr="00E32730">
        <w:rPr>
          <w:rFonts w:ascii="Times New Roman" w:hAnsi="Times New Roman" w:cs="Times New Roman"/>
          <w:b/>
          <w:sz w:val="22"/>
          <w:szCs w:val="22"/>
          <w:lang w:val="en-US"/>
        </w:rPr>
        <w:t>p</w:t>
      </w:r>
      <w:r w:rsidR="00334D94" w:rsidRPr="00E32730">
        <w:rPr>
          <w:rFonts w:ascii="Times New Roman" w:hAnsi="Times New Roman" w:cs="Times New Roman"/>
          <w:b/>
          <w:sz w:val="22"/>
          <w:szCs w:val="22"/>
        </w:rPr>
        <w:t>.</w:t>
      </w:r>
      <w:r w:rsidR="00E32730" w:rsidRPr="00E32730">
        <w:rPr>
          <w:rFonts w:ascii="Times New Roman" w:hAnsi="Times New Roman" w:cs="Times New Roman"/>
          <w:b/>
          <w:sz w:val="22"/>
          <w:szCs w:val="22"/>
        </w:rPr>
        <w:t>, 147</w:t>
      </w:r>
      <w:r w:rsidR="005A462E" w:rsidRPr="00E32730">
        <w:rPr>
          <w:rFonts w:ascii="Times New Roman" w:hAnsi="Times New Roman" w:cs="Times New Roman"/>
          <w:b/>
          <w:sz w:val="22"/>
          <w:szCs w:val="22"/>
        </w:rPr>
        <w:t>-р.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2730">
        <w:rPr>
          <w:rFonts w:ascii="Times New Roman" w:hAnsi="Times New Roman" w:cs="Times New Roman"/>
          <w:sz w:val="22"/>
          <w:szCs w:val="22"/>
        </w:rPr>
        <w:t>Сведения</w:t>
      </w:r>
      <w:r w:rsidRPr="00620B3E">
        <w:rPr>
          <w:rFonts w:ascii="Times New Roman" w:hAnsi="Times New Roman" w:cs="Times New Roman"/>
          <w:sz w:val="22"/>
          <w:szCs w:val="22"/>
        </w:rPr>
        <w:t xml:space="preserve"> о проведен</w:t>
      </w:r>
      <w:proofErr w:type="gramStart"/>
      <w:r w:rsidRPr="00620B3E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620B3E">
        <w:rPr>
          <w:rFonts w:ascii="Times New Roman" w:hAnsi="Times New Roman" w:cs="Times New Roman"/>
          <w:sz w:val="22"/>
          <w:szCs w:val="22"/>
        </w:rPr>
        <w:t>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="00BD2EEF">
        <w:rPr>
          <w:rFonts w:ascii="Times New Roman" w:hAnsi="Times New Roman" w:cs="Times New Roman"/>
          <w:b/>
          <w:sz w:val="22"/>
          <w:szCs w:val="22"/>
        </w:rPr>
        <w:t>22.04.2022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>http://www.zlat-go.ru/  Главная &gt; Органы местного самоуправления &gt; Комитет по управлению имуществом &gt;  отдел земельных отношений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="009D6C9D" w:rsidRPr="00620B3E">
        <w:rPr>
          <w:rFonts w:ascii="Times New Roman" w:hAnsi="Times New Roman" w:cs="Times New Roman"/>
          <w:sz w:val="22"/>
          <w:szCs w:val="22"/>
        </w:rPr>
        <w:t xml:space="preserve">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от </w:t>
      </w:r>
      <w:r w:rsidR="00BD2E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22.04.2022</w:t>
      </w:r>
      <w:r w:rsidR="00BF5AD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>Главная</w:t>
      </w:r>
      <w:proofErr w:type="gramEnd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7621A2">
        <w:rPr>
          <w:rFonts w:ascii="Times New Roman" w:hAnsi="Times New Roman" w:cs="Times New Roman"/>
          <w:sz w:val="22"/>
          <w:szCs w:val="22"/>
        </w:rPr>
        <w:t xml:space="preserve"> и в</w:t>
      </w:r>
      <w:bookmarkStart w:id="0" w:name="_GoBack"/>
      <w:bookmarkEnd w:id="0"/>
      <w:r w:rsidR="0083303D">
        <w:rPr>
          <w:rFonts w:ascii="Times New Roman" w:hAnsi="Times New Roman" w:cs="Times New Roman"/>
          <w:sz w:val="22"/>
          <w:szCs w:val="22"/>
        </w:rPr>
        <w:t xml:space="preserve"> аукционной документации.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BD2EEF">
        <w:rPr>
          <w:rFonts w:ascii="Times New Roman" w:hAnsi="Times New Roman" w:cs="Times New Roman"/>
          <w:b/>
          <w:sz w:val="22"/>
          <w:szCs w:val="22"/>
        </w:rPr>
        <w:t>12.05.2022</w:t>
      </w:r>
      <w:r w:rsidR="00A628B8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</w:t>
      </w:r>
      <w:r w:rsidR="00A628B8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Default="00620B3E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2F32F7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32F7">
        <w:rPr>
          <w:rFonts w:ascii="Times New Roman" w:hAnsi="Times New Roman" w:cs="Times New Roman"/>
          <w:sz w:val="22"/>
          <w:szCs w:val="22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ОБРАТИТЕ ВНИМАНИЕ НОВЫЕ РЕКВИЗИТЫ!</w:t>
      </w:r>
    </w:p>
    <w:p w:rsidR="002F32F7" w:rsidRDefault="002F32F7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DD35E3">
        <w:rPr>
          <w:rFonts w:ascii="Times New Roman" w:hAnsi="Times New Roman" w:cs="Times New Roman"/>
          <w:b/>
        </w:rPr>
        <w:t>р</w:t>
      </w:r>
      <w:proofErr w:type="spellEnd"/>
      <w:proofErr w:type="gramEnd"/>
      <w:r w:rsidRPr="00DD35E3">
        <w:rPr>
          <w:rFonts w:ascii="Times New Roman" w:hAnsi="Times New Roman" w:cs="Times New Roman"/>
          <w:b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DD35E3" w:rsidRDefault="002B078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Назначение платежа: «Задаток за участие в аукционе </w:t>
      </w:r>
      <w:r w:rsidR="009D6C9D" w:rsidRPr="00DD35E3">
        <w:rPr>
          <w:rFonts w:ascii="Times New Roman" w:hAnsi="Times New Roman" w:cs="Times New Roman"/>
          <w:b/>
        </w:rPr>
        <w:t xml:space="preserve">на </w:t>
      </w:r>
      <w:r w:rsidRPr="00DD35E3">
        <w:rPr>
          <w:rFonts w:ascii="Times New Roman" w:hAnsi="Times New Roman" w:cs="Times New Roman"/>
          <w:b/>
        </w:rPr>
        <w:t>прав</w:t>
      </w:r>
      <w:r w:rsidR="009D6C9D" w:rsidRPr="00DD35E3">
        <w:rPr>
          <w:rFonts w:ascii="Times New Roman" w:hAnsi="Times New Roman" w:cs="Times New Roman"/>
          <w:b/>
        </w:rPr>
        <w:t>о</w:t>
      </w:r>
      <w:r w:rsidRPr="00DD35E3">
        <w:rPr>
          <w:rFonts w:ascii="Times New Roman" w:hAnsi="Times New Roman" w:cs="Times New Roman"/>
          <w:b/>
        </w:rPr>
        <w:t xml:space="preserve"> заключени</w:t>
      </w:r>
      <w:r w:rsidR="009D6C9D" w:rsidRPr="00DD35E3">
        <w:rPr>
          <w:rFonts w:ascii="Times New Roman" w:hAnsi="Times New Roman" w:cs="Times New Roman"/>
          <w:b/>
        </w:rPr>
        <w:t>я</w:t>
      </w:r>
      <w:r w:rsidRPr="00DD35E3">
        <w:rPr>
          <w:rFonts w:ascii="Times New Roman" w:hAnsi="Times New Roman" w:cs="Times New Roman"/>
          <w:b/>
        </w:rPr>
        <w:t xml:space="preserve"> договора на размещение нестационарного торгового объекта с </w:t>
      </w:r>
      <w:proofErr w:type="gramStart"/>
      <w:r w:rsidRPr="00DD35E3">
        <w:rPr>
          <w:rFonts w:ascii="Times New Roman" w:hAnsi="Times New Roman" w:cs="Times New Roman"/>
          <w:b/>
        </w:rPr>
        <w:t>кадастровым</w:t>
      </w:r>
      <w:proofErr w:type="gramEnd"/>
      <w:r w:rsidRPr="00DD35E3">
        <w:rPr>
          <w:rFonts w:ascii="Times New Roman" w:hAnsi="Times New Roman" w:cs="Times New Roman"/>
          <w:b/>
        </w:rPr>
        <w:t xml:space="preserve"> №…(при наличии) (лот №___)</w:t>
      </w:r>
      <w:r w:rsidR="00F204E4" w:rsidRPr="00DD35E3">
        <w:rPr>
          <w:rFonts w:ascii="Times New Roman" w:hAnsi="Times New Roman" w:cs="Times New Roman"/>
          <w:b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330C4E">
        <w:rPr>
          <w:rFonts w:ascii="Times New Roman" w:hAnsi="Times New Roman" w:cs="Times New Roman"/>
          <w:b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1) Лично,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Почтовой связью,  по адресу:  456200,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а/я 168 (Заявка на участие должна поступить за день, до дня  определения участников до 12-00).</w:t>
      </w:r>
    </w:p>
    <w:p w:rsidR="00F204E4" w:rsidRPr="00330C4E" w:rsidRDefault="00F204E4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BD2EEF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22.04.2022</w:t>
      </w:r>
      <w:r w:rsidR="00DD3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</w:rPr>
        <w:t>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BD2EEF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17.05.2022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  <w:sz w:val="24"/>
          <w:szCs w:val="24"/>
        </w:rPr>
        <w:t>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884"/>
      <w:bookmarkEnd w:id="1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EF78AC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  <w:b/>
          <w:sz w:val="24"/>
          <w:szCs w:val="24"/>
        </w:rPr>
        <w:t>17.05.2022</w:t>
      </w:r>
      <w:r w:rsidR="00330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330C4E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</w:rPr>
        <w:t>–</w:t>
      </w:r>
      <w:r w:rsidR="009D6C9D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  <w:b/>
          <w:sz w:val="24"/>
          <w:szCs w:val="24"/>
        </w:rPr>
        <w:t>17.05.2022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г.</w:t>
      </w:r>
    </w:p>
    <w:p w:rsidR="00CE422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Дата, время и место проведения </w:t>
      </w:r>
      <w:r w:rsidR="00B07621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BD2EEF">
        <w:rPr>
          <w:rFonts w:ascii="Times New Roman" w:hAnsi="Times New Roman" w:cs="Times New Roman"/>
          <w:b/>
          <w:sz w:val="24"/>
          <w:szCs w:val="24"/>
        </w:rPr>
        <w:t>23.05.2022</w:t>
      </w:r>
      <w:r w:rsidR="00415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каб.№110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 xml:space="preserve">, </w:t>
      </w:r>
      <w:proofErr w:type="gramStart"/>
      <w:r w:rsidR="00CE4224" w:rsidRPr="00330C4E">
        <w:rPr>
          <w:rFonts w:ascii="Times New Roman" w:hAnsi="Times New Roman" w:cs="Times New Roman"/>
        </w:rPr>
        <w:t>г</w:t>
      </w:r>
      <w:proofErr w:type="gramEnd"/>
      <w:r w:rsidR="00CE4224"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="00CE4224" w:rsidRPr="00330C4E">
        <w:rPr>
          <w:rFonts w:ascii="Times New Roman" w:hAnsi="Times New Roman" w:cs="Times New Roman"/>
        </w:rPr>
        <w:t>Таганайская</w:t>
      </w:r>
      <w:proofErr w:type="spellEnd"/>
      <w:r w:rsidR="00CE4224" w:rsidRPr="00330C4E">
        <w:rPr>
          <w:rFonts w:ascii="Times New Roman" w:hAnsi="Times New Roman" w:cs="Times New Roman"/>
        </w:rPr>
        <w:t>, 1</w:t>
      </w:r>
    </w:p>
    <w:p w:rsidR="001F4906" w:rsidRDefault="001F4906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Регистрация участников аукциона начинается (проводится при наличии паспорта и в необходимом случае доверенности): </w:t>
      </w:r>
      <w:r w:rsidR="00BD2EEF">
        <w:rPr>
          <w:rFonts w:ascii="Times New Roman" w:hAnsi="Times New Roman" w:cs="Times New Roman"/>
          <w:b/>
          <w:sz w:val="24"/>
          <w:szCs w:val="24"/>
        </w:rPr>
        <w:t>23.05.2022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lastRenderedPageBreak/>
        <w:t xml:space="preserve">                         </w:t>
      </w:r>
    </w:p>
    <w:tbl>
      <w:tblPr>
        <w:tblW w:w="15309" w:type="dxa"/>
        <w:tblInd w:w="108" w:type="dxa"/>
        <w:tblLayout w:type="fixed"/>
        <w:tblLook w:val="04A0"/>
      </w:tblPr>
      <w:tblGrid>
        <w:gridCol w:w="709"/>
        <w:gridCol w:w="5954"/>
        <w:gridCol w:w="1842"/>
        <w:gridCol w:w="1560"/>
        <w:gridCol w:w="2835"/>
        <w:gridCol w:w="1134"/>
        <w:gridCol w:w="1275"/>
      </w:tblGrid>
      <w:tr w:rsidR="00152CB6" w:rsidRPr="00330C4E" w:rsidTr="002F32F7">
        <w:trPr>
          <w:trHeight w:val="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Par928"/>
            <w:bookmarkEnd w:id="2"/>
            <w:r w:rsidRPr="00204429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Предмет аукциона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300C27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Требования к участникам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Начальный размер предмета аукциона на право заключения договора на размещение НТО в размере ежемесячной  арендной платы,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F7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Шаг аукциона, </w:t>
            </w:r>
          </w:p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Сумма задатка, руб.</w:t>
            </w:r>
          </w:p>
        </w:tc>
      </w:tr>
      <w:tr w:rsidR="00152CB6" w:rsidRPr="00330C4E" w:rsidTr="002F32F7">
        <w:trPr>
          <w:trHeight w:val="5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</w:tr>
      <w:tr w:rsidR="00152CB6" w:rsidRPr="00330C4E" w:rsidTr="00982D70">
        <w:trPr>
          <w:trHeight w:val="4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EF" w:rsidRPr="00204429" w:rsidRDefault="00BD2EEF" w:rsidP="00BD2EE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Аукцион на право заключения договора на размещение нестационарного</w:t>
            </w:r>
            <w:r w:rsidR="00FE0E6A">
              <w:rPr>
                <w:rFonts w:ascii="Times New Roman" w:hAnsi="Times New Roman"/>
                <w:sz w:val="20"/>
                <w:szCs w:val="20"/>
              </w:rPr>
              <w:t xml:space="preserve"> торгового объекта, площадью 15 </w:t>
            </w: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кв. м, на земельном участке с кадастровым номером 74:25:0307401:3, с кадастровой стоимостью </w:t>
            </w:r>
            <w:r w:rsidRPr="00204429">
              <w:rPr>
                <w:rFonts w:ascii="Times New Roman" w:hAnsi="Times New Roman"/>
                <w:sz w:val="20"/>
                <w:szCs w:val="20"/>
              </w:rPr>
              <w:br/>
            </w:r>
            <w:r w:rsidRPr="0020442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32 373,75 руб</w:t>
            </w: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лей, с площадью земельного участка 15 кв.м. расположенного по адресному ориентиру: Россия, Челябинская область, </w:t>
            </w:r>
            <w:proofErr w:type="gramStart"/>
            <w:r w:rsidRPr="00204429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204429">
              <w:rPr>
                <w:rFonts w:ascii="Times New Roman" w:hAnsi="Times New Roman"/>
                <w:sz w:val="20"/>
                <w:szCs w:val="20"/>
              </w:rPr>
              <w:t>. Златоуст, ул. 40-летия Победы между жилыми домами 26 и 34.</w:t>
            </w: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:rsidR="00152CB6" w:rsidRPr="00204429" w:rsidRDefault="00BD2EEF" w:rsidP="00FE0E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>Вид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</w:t>
            </w:r>
            <w:r w:rsidR="00FE0E6A">
              <w:rPr>
                <w:rFonts w:ascii="Times New Roman" w:hAnsi="Times New Roman"/>
                <w:bCs/>
                <w:sz w:val="20"/>
                <w:szCs w:val="20"/>
              </w:rPr>
              <w:t>г. № 194-П/АДМ.: для размещения  торгового киоска.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3D" w:rsidRPr="00204429" w:rsidRDefault="0083303D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204429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152CB6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7621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  <w:p w:rsidR="00152CB6" w:rsidRPr="00204429" w:rsidRDefault="00B07621" w:rsidP="00DD35E3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152CB6" w:rsidRPr="00204429"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204429" w:rsidRDefault="00152CB6" w:rsidP="00334D9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</w:t>
            </w:r>
          </w:p>
          <w:p w:rsidR="00B07621" w:rsidRPr="00204429" w:rsidRDefault="00B07621" w:rsidP="00334D9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52CB6" w:rsidRPr="00204429" w:rsidRDefault="00B07621" w:rsidP="00334D9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</w:t>
            </w:r>
            <w:r w:rsidR="00423243" w:rsidRPr="00204429">
              <w:rPr>
                <w:rFonts w:ascii="Times New Roman" w:hAnsi="Times New Roman"/>
                <w:bCs/>
                <w:sz w:val="20"/>
                <w:szCs w:val="20"/>
              </w:rPr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</w:p>
          <w:p w:rsidR="00B07621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152CB6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423243" w:rsidRPr="0020442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204429" w:rsidRDefault="00152CB6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B07621" w:rsidRPr="00204429" w:rsidRDefault="00152CB6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152CB6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152CB6" w:rsidRPr="002044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243" w:rsidRPr="00204429">
              <w:rPr>
                <w:rFonts w:ascii="Times New Roman" w:hAnsi="Times New Roman"/>
                <w:sz w:val="20"/>
                <w:szCs w:val="20"/>
              </w:rPr>
              <w:t>405</w:t>
            </w:r>
          </w:p>
        </w:tc>
      </w:tr>
      <w:tr w:rsidR="00152CB6" w:rsidRPr="00330C4E" w:rsidTr="00982D70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70" w:rsidRPr="00204429" w:rsidRDefault="00982D70" w:rsidP="00982D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Аукцион на право заключения договора на размещение нестационарного торгового объекта, площадью 106 кв. м, на земельном участке  с кадастровым номером 74:25:0307301:43,  с кадастровой стоимостью </w:t>
            </w:r>
            <w:r w:rsidRPr="0020442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228 774,50 руб</w:t>
            </w: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лей, расположенного по адресному ориентиру: Россия, Челябинская область, </w:t>
            </w:r>
            <w:proofErr w:type="gramStart"/>
            <w:r w:rsidRPr="00204429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204429">
              <w:rPr>
                <w:rFonts w:ascii="Times New Roman" w:hAnsi="Times New Roman"/>
                <w:sz w:val="20"/>
                <w:szCs w:val="20"/>
              </w:rPr>
              <w:t>. Златоуст, на автобусной остановке «Березка», по ходу движения в 5-й микрорайон.</w:t>
            </w:r>
          </w:p>
          <w:p w:rsidR="00152CB6" w:rsidRPr="00204429" w:rsidRDefault="00982D70" w:rsidP="00FE0E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>Вид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07.05.2020г. № 194-П/АДМ.: Для</w:t>
            </w:r>
            <w:r w:rsidR="00FE0E6A">
              <w:rPr>
                <w:rFonts w:ascii="Times New Roman" w:hAnsi="Times New Roman"/>
                <w:bCs/>
                <w:sz w:val="20"/>
                <w:szCs w:val="20"/>
              </w:rPr>
              <w:t xml:space="preserve"> размещения торгово-остановочного комплекса </w:t>
            </w:r>
            <w:proofErr w:type="gramStart"/>
            <w:r w:rsidR="00FE0E6A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proofErr w:type="gramEnd"/>
            <w:r w:rsidR="00FE0E6A">
              <w:rPr>
                <w:rFonts w:ascii="Times New Roman" w:hAnsi="Times New Roman"/>
                <w:bCs/>
                <w:sz w:val="20"/>
                <w:szCs w:val="20"/>
              </w:rPr>
              <w:t xml:space="preserve"> павильонам. </w:t>
            </w: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204429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152CB6" w:rsidP="00614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152CB6" w:rsidP="00614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152CB6" w:rsidP="00334D94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982D70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2860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982D70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982D70" w:rsidP="00982D70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2860</w:t>
            </w:r>
          </w:p>
        </w:tc>
      </w:tr>
    </w:tbl>
    <w:p w:rsidR="00152CB6" w:rsidRDefault="00152CB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330C4E" w:rsidRDefault="006933D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 Порядок проведения аукциона:</w:t>
      </w:r>
      <w:r w:rsidR="00614A9F">
        <w:rPr>
          <w:rFonts w:ascii="Times New Roman" w:hAnsi="Times New Roman"/>
          <w:sz w:val="20"/>
          <w:szCs w:val="20"/>
          <w:lang w:eastAsia="ru-RU"/>
        </w:rPr>
        <w:tab/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>1.1.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330C4E">
        <w:rPr>
          <w:rFonts w:ascii="Times New Roman" w:hAnsi="Times New Roman"/>
          <w:sz w:val="20"/>
          <w:szCs w:val="20"/>
        </w:rPr>
        <w:t xml:space="preserve">с Земельным кодексом Российской Федерации, </w:t>
      </w:r>
      <w:r w:rsidR="00CD3F4E" w:rsidRPr="00330C4E">
        <w:rPr>
          <w:rFonts w:ascii="Times New Roman" w:hAnsi="Times New Roman"/>
          <w:sz w:val="20"/>
          <w:szCs w:val="20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</w:t>
      </w:r>
      <w:proofErr w:type="gramEnd"/>
      <w:r w:rsidR="00CD3F4E" w:rsidRPr="00330C4E">
        <w:rPr>
          <w:rFonts w:ascii="Times New Roman" w:hAnsi="Times New Roman"/>
          <w:sz w:val="20"/>
          <w:szCs w:val="20"/>
        </w:rPr>
        <w:t xml:space="preserve"> сервитута".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Аукцион проводится в следующем порядке: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а) аукцион ведет аукционист;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д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з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DD3297" w:rsidRPr="00620B3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620B3E">
        <w:rPr>
          <w:rFonts w:ascii="Times New Roman" w:hAnsi="Times New Roman"/>
          <w:b/>
          <w:sz w:val="20"/>
          <w:szCs w:val="20"/>
          <w:lang w:eastAsia="ru-RU"/>
        </w:rPr>
        <w:t>1.2.Для участия в аукционе заявители представляют следующие документы:</w:t>
      </w:r>
    </w:p>
    <w:p w:rsidR="00620B3E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1) заявка на участие в аукционе с указанием банковских реквизитов счета для возврата задатка;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2) копии документов, удостоверяющих личность заявителя (для граждан);</w:t>
      </w:r>
    </w:p>
    <w:p w:rsidR="00DD3297" w:rsidRPr="00330C4E" w:rsidRDefault="00DD3297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4) документы, подтверждающие внесение задатка.</w:t>
      </w:r>
    </w:p>
    <w:p w:rsidR="00DD3297" w:rsidRPr="00330C4E" w:rsidRDefault="00DD3297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Default="009E19A5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2F32F7" w:rsidRDefault="00DD3297" w:rsidP="00DD3297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2F32F7">
        <w:rPr>
          <w:rFonts w:ascii="Times New Roman" w:hAnsi="Times New Roman"/>
          <w:b/>
          <w:lang w:eastAsia="ru-RU"/>
        </w:rPr>
        <w:t xml:space="preserve">Бланки документов находятся в сети </w:t>
      </w:r>
      <w:r w:rsidR="009E19A5" w:rsidRPr="002F32F7">
        <w:rPr>
          <w:rFonts w:ascii="Times New Roman" w:hAnsi="Times New Roman"/>
          <w:b/>
          <w:lang w:eastAsia="ru-RU"/>
        </w:rPr>
        <w:t xml:space="preserve">интернет: </w:t>
      </w:r>
      <w:r w:rsidR="009E19A5" w:rsidRPr="002F32F7">
        <w:rPr>
          <w:rFonts w:ascii="Times New Roman" w:hAnsi="Times New Roman"/>
          <w:b/>
        </w:rPr>
        <w:t xml:space="preserve">http://www.zlat-go.ru/  </w:t>
      </w:r>
      <w:proofErr w:type="gramStart"/>
      <w:r w:rsidR="009E19A5" w:rsidRPr="002F32F7">
        <w:rPr>
          <w:rFonts w:ascii="Times New Roman" w:hAnsi="Times New Roman"/>
          <w:b/>
        </w:rPr>
        <w:t>Главная</w:t>
      </w:r>
      <w:proofErr w:type="gramEnd"/>
      <w:r w:rsidR="009E19A5" w:rsidRPr="002F32F7">
        <w:rPr>
          <w:rFonts w:ascii="Times New Roman" w:hAnsi="Times New Roman"/>
          <w:b/>
        </w:rPr>
        <w:t xml:space="preserve"> &gt; Органы местного самоуправления &gt; Комитет по управлению имуществом </w:t>
      </w:r>
      <w:r w:rsidR="00620B3E" w:rsidRPr="002F32F7">
        <w:rPr>
          <w:rFonts w:ascii="Times New Roman" w:hAnsi="Times New Roman"/>
          <w:b/>
        </w:rPr>
        <w:t xml:space="preserve">&gt;  отдел земельных отношений &gt; </w:t>
      </w:r>
      <w:r w:rsidRPr="002F32F7">
        <w:rPr>
          <w:rFonts w:ascii="Times New Roman" w:hAnsi="Times New Roman"/>
          <w:b/>
          <w:lang w:eastAsia="ru-RU"/>
        </w:rPr>
        <w:t xml:space="preserve">Бланки и образцы документов: </w:t>
      </w:r>
      <w:r w:rsidR="00620B3E" w:rsidRPr="002F32F7">
        <w:rPr>
          <w:rFonts w:ascii="Times New Roman" w:hAnsi="Times New Roman"/>
          <w:b/>
          <w:lang w:eastAsia="ru-RU"/>
        </w:rPr>
        <w:t xml:space="preserve">1) </w:t>
      </w:r>
      <w:r w:rsidRPr="002F32F7">
        <w:rPr>
          <w:rFonts w:ascii="Times New Roman" w:hAnsi="Times New Roman"/>
          <w:b/>
          <w:lang w:eastAsia="ru-RU"/>
        </w:rPr>
        <w:t>Бланк заявки на участие в аукционе</w:t>
      </w:r>
      <w:r w:rsidR="007C43E9" w:rsidRPr="002F32F7">
        <w:rPr>
          <w:rFonts w:ascii="Times New Roman" w:hAnsi="Times New Roman"/>
          <w:b/>
          <w:lang w:eastAsia="ru-RU"/>
        </w:rPr>
        <w:t xml:space="preserve"> </w:t>
      </w:r>
      <w:r w:rsidR="00405DE2" w:rsidRPr="002F32F7">
        <w:rPr>
          <w:rFonts w:ascii="Times New Roman" w:hAnsi="Times New Roman"/>
          <w:b/>
          <w:lang w:eastAsia="ru-RU"/>
        </w:rPr>
        <w:t>на право заключения договора на размещение НТО.</w:t>
      </w:r>
    </w:p>
    <w:p w:rsidR="009E19A5" w:rsidRDefault="009E19A5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1.4. Один заявитель вправе подать только одну заявку на участие в аукционе.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330C4E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bCs/>
          <w:sz w:val="20"/>
          <w:szCs w:val="20"/>
          <w:lang w:eastAsia="ru-RU"/>
        </w:rPr>
        <w:t>1.6.Аукцион является открытым по составу участников.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результатам аукциона на право заключения договора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ежемесячный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размер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. Победителем аукциона признается участник аукциона, предложивший наибольший размер еже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DD3297" w:rsidRPr="00330C4E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Возврат задатков лицам, не выигравшим аукцион, осуществляется в соответствии с п.18 ст.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39.12 Земельного кодекса Российской Федерации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в течение трех рабочих дней. 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начальной цене предмета аукциона, а размер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ежемесячной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в размере, равном начальной цене предмета аукциона.</w:t>
      </w:r>
      <w:proofErr w:type="gramEnd"/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330C4E">
        <w:rPr>
          <w:rFonts w:ascii="Times New Roman" w:hAnsi="Times New Roman"/>
          <w:iCs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заключается в соответствии с </w:t>
      </w:r>
      <w:hyperlink r:id="rId6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, </w:t>
      </w:r>
      <w:hyperlink r:id="rId7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или </w:t>
      </w:r>
      <w:hyperlink r:id="rId8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Задатки, внесенные этими лицами, не заключившими договор </w:t>
      </w:r>
      <w:r w:rsidR="005B2A41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>вследствие уклонения от заключения договора, не возвращаются.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1.7.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Сведения о победителях аукционов, уклонившихся от заключения договора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10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или </w:t>
      </w:r>
      <w:hyperlink r:id="rId11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  <w:proofErr w:type="gramEnd"/>
    </w:p>
    <w:p w:rsidR="00DD3297" w:rsidRPr="00330C4E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1.8.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Договор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</w:t>
      </w:r>
      <w:r w:rsidR="00DE7FF4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Плата по договору вносится победителем аукциона согласно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 xml:space="preserve">договору на размещение нестационарного торгового объекта. </w:t>
      </w:r>
    </w:p>
    <w:p w:rsidR="00DD3297" w:rsidRPr="00330C4E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>1.</w:t>
      </w:r>
      <w:r w:rsidR="006933D6" w:rsidRPr="00330C4E">
        <w:rPr>
          <w:rFonts w:ascii="Times New Roman" w:hAnsi="Times New Roman"/>
          <w:color w:val="000000"/>
          <w:sz w:val="20"/>
          <w:szCs w:val="20"/>
          <w:lang w:eastAsia="ru-RU"/>
        </w:rPr>
        <w:t>9</w:t>
      </w: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Победитель  </w:t>
      </w:r>
      <w:r w:rsidRPr="00330C4E">
        <w:rPr>
          <w:rFonts w:ascii="Times New Roman" w:hAnsi="Times New Roman"/>
          <w:bCs/>
          <w:color w:val="000000"/>
          <w:sz w:val="20"/>
          <w:szCs w:val="20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330C4E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</w:t>
      </w:r>
      <w:r w:rsidR="006933D6" w:rsidRPr="00330C4E">
        <w:rPr>
          <w:rFonts w:ascii="Times New Roman" w:hAnsi="Times New Roman"/>
          <w:sz w:val="20"/>
          <w:szCs w:val="20"/>
          <w:lang w:eastAsia="ru-RU"/>
        </w:rPr>
        <w:t>0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</w:p>
    <w:p w:rsidR="00F204E4" w:rsidRPr="00330C4E" w:rsidRDefault="00F204E4" w:rsidP="007D0E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1F4906" w:rsidRPr="0083303D" w:rsidRDefault="007D0E31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EC7EB2">
        <w:rPr>
          <w:rFonts w:ascii="Times New Roman" w:hAnsi="Times New Roman"/>
          <w:bCs/>
          <w:sz w:val="20"/>
          <w:szCs w:val="20"/>
          <w:lang w:eastAsia="ru-RU"/>
        </w:rPr>
        <w:t>2.</w:t>
      </w:r>
      <w:r w:rsidR="0083303D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BF5ADF" w:rsidRPr="00EC7EB2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Pr="0083303D">
        <w:rPr>
          <w:rFonts w:ascii="Times New Roman" w:hAnsi="Times New Roman"/>
          <w:b/>
          <w:bCs/>
          <w:lang w:eastAsia="ru-RU"/>
        </w:rPr>
        <w:t>Обременения/ ограничения прав на земельные участки:</w:t>
      </w:r>
    </w:p>
    <w:p w:rsidR="00204429" w:rsidRDefault="005A462E" w:rsidP="00204429">
      <w:pPr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5A462E">
        <w:rPr>
          <w:rFonts w:ascii="Times New Roman" w:hAnsi="Times New Roman"/>
          <w:b/>
          <w:bCs/>
          <w:sz w:val="20"/>
          <w:szCs w:val="20"/>
          <w:lang w:eastAsia="ru-RU"/>
        </w:rPr>
        <w:t>Лот № 1</w:t>
      </w:r>
    </w:p>
    <w:p w:rsidR="00011A6B" w:rsidRPr="00FC2B7B" w:rsidRDefault="00011A6B" w:rsidP="00FC2B7B">
      <w:pPr>
        <w:rPr>
          <w:rFonts w:ascii="Times New Roman" w:hAnsi="Times New Roman"/>
          <w:bCs/>
          <w:sz w:val="20"/>
          <w:szCs w:val="20"/>
          <w:lang w:eastAsia="ru-RU"/>
        </w:rPr>
      </w:pPr>
    </w:p>
    <w:sectPr w:rsidR="00011A6B" w:rsidRPr="00FC2B7B" w:rsidSect="006176A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0784"/>
    <w:rsid w:val="00003CE0"/>
    <w:rsid w:val="00011A6B"/>
    <w:rsid w:val="00031A64"/>
    <w:rsid w:val="0004419D"/>
    <w:rsid w:val="00093C46"/>
    <w:rsid w:val="000E25F1"/>
    <w:rsid w:val="000E4911"/>
    <w:rsid w:val="000F1DCD"/>
    <w:rsid w:val="00107FB1"/>
    <w:rsid w:val="00141F90"/>
    <w:rsid w:val="0014242D"/>
    <w:rsid w:val="00146DC0"/>
    <w:rsid w:val="001520C2"/>
    <w:rsid w:val="00152CB6"/>
    <w:rsid w:val="0016544F"/>
    <w:rsid w:val="00184556"/>
    <w:rsid w:val="00191901"/>
    <w:rsid w:val="001A7771"/>
    <w:rsid w:val="001C024B"/>
    <w:rsid w:val="001F4906"/>
    <w:rsid w:val="00204429"/>
    <w:rsid w:val="002074F6"/>
    <w:rsid w:val="002123DA"/>
    <w:rsid w:val="002125FC"/>
    <w:rsid w:val="00215006"/>
    <w:rsid w:val="002457B1"/>
    <w:rsid w:val="00271E7F"/>
    <w:rsid w:val="002763C9"/>
    <w:rsid w:val="002A69EB"/>
    <w:rsid w:val="002B0784"/>
    <w:rsid w:val="002F32F7"/>
    <w:rsid w:val="00300C27"/>
    <w:rsid w:val="00302914"/>
    <w:rsid w:val="00322E4B"/>
    <w:rsid w:val="00330C4E"/>
    <w:rsid w:val="00334D94"/>
    <w:rsid w:val="0038537D"/>
    <w:rsid w:val="00392D93"/>
    <w:rsid w:val="003951C8"/>
    <w:rsid w:val="003C76A1"/>
    <w:rsid w:val="003F55A1"/>
    <w:rsid w:val="003F66F3"/>
    <w:rsid w:val="00402767"/>
    <w:rsid w:val="00405DE2"/>
    <w:rsid w:val="00415FB9"/>
    <w:rsid w:val="00423243"/>
    <w:rsid w:val="00442C2F"/>
    <w:rsid w:val="00453CB4"/>
    <w:rsid w:val="00483969"/>
    <w:rsid w:val="0049259D"/>
    <w:rsid w:val="004A54D1"/>
    <w:rsid w:val="004F76B0"/>
    <w:rsid w:val="00503030"/>
    <w:rsid w:val="00511A25"/>
    <w:rsid w:val="005404EE"/>
    <w:rsid w:val="005919DA"/>
    <w:rsid w:val="005A177E"/>
    <w:rsid w:val="005A3D5F"/>
    <w:rsid w:val="005A462E"/>
    <w:rsid w:val="005A6552"/>
    <w:rsid w:val="005B2A41"/>
    <w:rsid w:val="005D04AC"/>
    <w:rsid w:val="005D61CF"/>
    <w:rsid w:val="005E7C19"/>
    <w:rsid w:val="005F113B"/>
    <w:rsid w:val="00603970"/>
    <w:rsid w:val="00607791"/>
    <w:rsid w:val="00614A9F"/>
    <w:rsid w:val="006176A4"/>
    <w:rsid w:val="00620B3E"/>
    <w:rsid w:val="006254BC"/>
    <w:rsid w:val="00625CC3"/>
    <w:rsid w:val="00642B52"/>
    <w:rsid w:val="00671E6C"/>
    <w:rsid w:val="006933D6"/>
    <w:rsid w:val="006C124E"/>
    <w:rsid w:val="006D5892"/>
    <w:rsid w:val="006F7B12"/>
    <w:rsid w:val="00700966"/>
    <w:rsid w:val="0073315B"/>
    <w:rsid w:val="007439FB"/>
    <w:rsid w:val="00746B40"/>
    <w:rsid w:val="0075443D"/>
    <w:rsid w:val="0075784E"/>
    <w:rsid w:val="007621A2"/>
    <w:rsid w:val="0077332F"/>
    <w:rsid w:val="00787545"/>
    <w:rsid w:val="007903BD"/>
    <w:rsid w:val="007B42B6"/>
    <w:rsid w:val="007B472E"/>
    <w:rsid w:val="007C43E9"/>
    <w:rsid w:val="007C6FB9"/>
    <w:rsid w:val="007D0E31"/>
    <w:rsid w:val="007E083A"/>
    <w:rsid w:val="007E557C"/>
    <w:rsid w:val="008173E7"/>
    <w:rsid w:val="0083303D"/>
    <w:rsid w:val="00837003"/>
    <w:rsid w:val="00853985"/>
    <w:rsid w:val="00855E2E"/>
    <w:rsid w:val="00863BC3"/>
    <w:rsid w:val="008704AE"/>
    <w:rsid w:val="008875F7"/>
    <w:rsid w:val="008C67EE"/>
    <w:rsid w:val="008F0A2F"/>
    <w:rsid w:val="008F0E20"/>
    <w:rsid w:val="008F5EFF"/>
    <w:rsid w:val="008F6F98"/>
    <w:rsid w:val="00916B83"/>
    <w:rsid w:val="00933E12"/>
    <w:rsid w:val="00964555"/>
    <w:rsid w:val="00982D70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628B8"/>
    <w:rsid w:val="00A726BA"/>
    <w:rsid w:val="00A9205F"/>
    <w:rsid w:val="00AE6924"/>
    <w:rsid w:val="00B07621"/>
    <w:rsid w:val="00B54B12"/>
    <w:rsid w:val="00B7042E"/>
    <w:rsid w:val="00B80018"/>
    <w:rsid w:val="00B84053"/>
    <w:rsid w:val="00B91375"/>
    <w:rsid w:val="00B94C10"/>
    <w:rsid w:val="00BA1656"/>
    <w:rsid w:val="00BD108B"/>
    <w:rsid w:val="00BD2EEF"/>
    <w:rsid w:val="00BD603A"/>
    <w:rsid w:val="00BF5ADF"/>
    <w:rsid w:val="00C1372D"/>
    <w:rsid w:val="00C21785"/>
    <w:rsid w:val="00C505C5"/>
    <w:rsid w:val="00CC77A3"/>
    <w:rsid w:val="00CD3F4E"/>
    <w:rsid w:val="00CD687C"/>
    <w:rsid w:val="00CE4224"/>
    <w:rsid w:val="00CE4BA9"/>
    <w:rsid w:val="00CF174F"/>
    <w:rsid w:val="00CF2831"/>
    <w:rsid w:val="00CF74DF"/>
    <w:rsid w:val="00D056E5"/>
    <w:rsid w:val="00D07A97"/>
    <w:rsid w:val="00D31217"/>
    <w:rsid w:val="00D65AC4"/>
    <w:rsid w:val="00D81DB6"/>
    <w:rsid w:val="00D83569"/>
    <w:rsid w:val="00D871B8"/>
    <w:rsid w:val="00DB4B2B"/>
    <w:rsid w:val="00DD3297"/>
    <w:rsid w:val="00DD35E3"/>
    <w:rsid w:val="00DE7FF4"/>
    <w:rsid w:val="00E0213B"/>
    <w:rsid w:val="00E03636"/>
    <w:rsid w:val="00E06CC4"/>
    <w:rsid w:val="00E1739A"/>
    <w:rsid w:val="00E32730"/>
    <w:rsid w:val="00E408AB"/>
    <w:rsid w:val="00E424D3"/>
    <w:rsid w:val="00E706CC"/>
    <w:rsid w:val="00E74AA6"/>
    <w:rsid w:val="00E92506"/>
    <w:rsid w:val="00EA0052"/>
    <w:rsid w:val="00EB1C40"/>
    <w:rsid w:val="00EB75CA"/>
    <w:rsid w:val="00EC29F7"/>
    <w:rsid w:val="00EC7EB2"/>
    <w:rsid w:val="00ED6ACE"/>
    <w:rsid w:val="00EE1802"/>
    <w:rsid w:val="00EE3099"/>
    <w:rsid w:val="00EE4E2F"/>
    <w:rsid w:val="00EF78AC"/>
    <w:rsid w:val="00F06102"/>
    <w:rsid w:val="00F204E4"/>
    <w:rsid w:val="00F333A9"/>
    <w:rsid w:val="00F346A7"/>
    <w:rsid w:val="00F5299E"/>
    <w:rsid w:val="00F665E3"/>
    <w:rsid w:val="00F66C68"/>
    <w:rsid w:val="00F819B9"/>
    <w:rsid w:val="00F944E1"/>
    <w:rsid w:val="00F94805"/>
    <w:rsid w:val="00FB0CD9"/>
    <w:rsid w:val="00FC2B7B"/>
    <w:rsid w:val="00FD6B6C"/>
    <w:rsid w:val="00FE0E6A"/>
    <w:rsid w:val="00FE47FB"/>
    <w:rsid w:val="00FE6C3B"/>
    <w:rsid w:val="00FF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18B30-7CB7-4A55-A6FA-682E6D03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4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Бурдина О.Ю.</cp:lastModifiedBy>
  <cp:revision>25</cp:revision>
  <cp:lastPrinted>2019-06-20T05:17:00Z</cp:lastPrinted>
  <dcterms:created xsi:type="dcterms:W3CDTF">2020-02-28T05:32:00Z</dcterms:created>
  <dcterms:modified xsi:type="dcterms:W3CDTF">2022-05-24T05:35:00Z</dcterms:modified>
</cp:coreProperties>
</file>